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4745" w14:textId="003CB315" w:rsidR="00302F79" w:rsidRPr="0003667E" w:rsidRDefault="00302F79" w:rsidP="00302F79">
      <w:pPr>
        <w:rPr>
          <w:rFonts w:ascii="Times New Roman" w:hAnsi="Times New Roman"/>
        </w:rPr>
      </w:pPr>
      <w:r w:rsidRPr="0003667E">
        <w:rPr>
          <w:rFonts w:ascii="Times New Roman" w:hAnsi="Times New Roman"/>
        </w:rPr>
        <w:t xml:space="preserve">Familjestödsverksamheten är en kommunövergripande, resursstyrd och anslagsfinansierad verksamhet som har funnits i 80 år i Malmö Stad. Verksamheten riktar sig till småbarnsfamiljer i </w:t>
      </w:r>
      <w:smartTag w:uri="urn:schemas-microsoft-com:office:smarttags" w:element="PersonName">
        <w:r w:rsidRPr="0003667E">
          <w:rPr>
            <w:rFonts w:ascii="Times New Roman" w:hAnsi="Times New Roman"/>
          </w:rPr>
          <w:t>Malmö stad</w:t>
        </w:r>
      </w:smartTag>
      <w:r w:rsidRPr="0003667E">
        <w:rPr>
          <w:rFonts w:ascii="Times New Roman" w:hAnsi="Times New Roman"/>
        </w:rPr>
        <w:t xml:space="preserve"> och i första hand till familjer med barn </w:t>
      </w:r>
      <w:r w:rsidR="00AD43E6" w:rsidRPr="0003667E">
        <w:rPr>
          <w:rFonts w:ascii="Times New Roman" w:hAnsi="Times New Roman"/>
        </w:rPr>
        <w:t xml:space="preserve">innan de blir berättigad till barnomsorg, alltså </w:t>
      </w:r>
      <w:proofErr w:type="gramStart"/>
      <w:r w:rsidR="00AD43E6" w:rsidRPr="0003667E">
        <w:rPr>
          <w:rFonts w:ascii="Times New Roman" w:hAnsi="Times New Roman"/>
        </w:rPr>
        <w:t>0-1</w:t>
      </w:r>
      <w:proofErr w:type="gramEnd"/>
      <w:r w:rsidR="00AD43E6" w:rsidRPr="0003667E">
        <w:rPr>
          <w:rFonts w:ascii="Times New Roman" w:hAnsi="Times New Roman"/>
        </w:rPr>
        <w:t xml:space="preserve"> år</w:t>
      </w:r>
      <w:r w:rsidRPr="0003667E">
        <w:rPr>
          <w:rFonts w:ascii="Times New Roman" w:hAnsi="Times New Roman"/>
        </w:rPr>
        <w:t xml:space="preserve">. I verksamheten arbetar 24 familjestödjare, en chef, en socialsekreterare och en assistent. Familjestödjarna är barnskötare eller har lång erfarenhet av att arbeta med barn. Samtliga har regelbunden handledning. </w:t>
      </w:r>
    </w:p>
    <w:p w14:paraId="1D8FE7D4" w14:textId="77777777" w:rsidR="00302F79" w:rsidRPr="0003667E" w:rsidRDefault="00302F79" w:rsidP="00302F79">
      <w:pPr>
        <w:rPr>
          <w:rFonts w:ascii="Times New Roman" w:hAnsi="Times New Roman"/>
        </w:rPr>
      </w:pPr>
    </w:p>
    <w:p w14:paraId="34BD679D" w14:textId="77777777" w:rsidR="00302F79" w:rsidRPr="0003667E" w:rsidRDefault="00302F79" w:rsidP="00302F79">
      <w:pPr>
        <w:rPr>
          <w:rFonts w:ascii="Times New Roman" w:hAnsi="Times New Roman"/>
        </w:rPr>
      </w:pPr>
      <w:r w:rsidRPr="0003667E">
        <w:rPr>
          <w:rFonts w:ascii="Times New Roman" w:hAnsi="Times New Roman"/>
        </w:rPr>
        <w:t xml:space="preserve"> Anledningen till att söka hjälp kan vara fysisk och/ eller psykisk </w:t>
      </w:r>
      <w:r w:rsidR="00A7026E" w:rsidRPr="0003667E">
        <w:rPr>
          <w:rFonts w:ascii="Times New Roman" w:hAnsi="Times New Roman"/>
        </w:rPr>
        <w:t>ohälsa</w:t>
      </w:r>
      <w:r w:rsidRPr="0003667E">
        <w:rPr>
          <w:rFonts w:ascii="Times New Roman" w:hAnsi="Times New Roman"/>
        </w:rPr>
        <w:t>, kris i familjen eller flerbarnsfödsel. Barnkonventionens riktlinjer är vägledande vid biståndsbedömningar.  Insatsen kan även ses som ett stöd och en vägledning i föräldraskapet.</w:t>
      </w:r>
    </w:p>
    <w:p w14:paraId="613CC355" w14:textId="77777777" w:rsidR="00302F79" w:rsidRPr="0003667E" w:rsidRDefault="00302F79" w:rsidP="00302F79">
      <w:pPr>
        <w:rPr>
          <w:rFonts w:ascii="Times New Roman" w:hAnsi="Times New Roman"/>
        </w:rPr>
      </w:pPr>
      <w:r w:rsidRPr="0003667E">
        <w:rPr>
          <w:rFonts w:ascii="Times New Roman" w:hAnsi="Times New Roman"/>
        </w:rPr>
        <w:t>I alla ärenden görs en individuell bedömning och bistånd beviljas då vårdnadshavaren/ -</w:t>
      </w:r>
      <w:proofErr w:type="spellStart"/>
      <w:r w:rsidRPr="0003667E">
        <w:rPr>
          <w:rFonts w:ascii="Times New Roman" w:hAnsi="Times New Roman"/>
        </w:rPr>
        <w:t>na</w:t>
      </w:r>
      <w:proofErr w:type="spellEnd"/>
      <w:r w:rsidRPr="0003667E">
        <w:rPr>
          <w:rFonts w:ascii="Times New Roman" w:hAnsi="Times New Roman"/>
        </w:rPr>
        <w:t xml:space="preserve"> av någon anledning inte orkar eller har möjlighet att tillgodose barnens totala omvårdnadsbehov.</w:t>
      </w:r>
    </w:p>
    <w:p w14:paraId="731E70CA" w14:textId="77777777" w:rsidR="00302F79" w:rsidRPr="0003667E" w:rsidRDefault="00302F79" w:rsidP="00302F79">
      <w:pPr>
        <w:rPr>
          <w:rFonts w:ascii="Times New Roman" w:hAnsi="Times New Roman"/>
        </w:rPr>
      </w:pPr>
    </w:p>
    <w:p w14:paraId="71D9D836" w14:textId="77777777" w:rsidR="00302F79" w:rsidRPr="0003667E" w:rsidRDefault="00302F79" w:rsidP="00302F79">
      <w:pPr>
        <w:rPr>
          <w:rFonts w:ascii="Times New Roman" w:hAnsi="Times New Roman"/>
        </w:rPr>
      </w:pPr>
      <w:r w:rsidRPr="0003667E">
        <w:rPr>
          <w:rFonts w:ascii="Times New Roman" w:hAnsi="Times New Roman"/>
        </w:rPr>
        <w:t xml:space="preserve">Familjerna remitteras </w:t>
      </w:r>
      <w:proofErr w:type="gramStart"/>
      <w:r w:rsidRPr="0003667E">
        <w:rPr>
          <w:rFonts w:ascii="Times New Roman" w:hAnsi="Times New Roman"/>
        </w:rPr>
        <w:t>bl.a.</w:t>
      </w:r>
      <w:proofErr w:type="gramEnd"/>
      <w:r w:rsidRPr="0003667E">
        <w:rPr>
          <w:rFonts w:ascii="Times New Roman" w:hAnsi="Times New Roman"/>
        </w:rPr>
        <w:t xml:space="preserve"> från Hälso- och sjukvården, Individ och familjeomsorgen eller så tar familjen själv kontakt för att få hjälp i vardagen. Verksamhetens policy är att försöka vara lättillgängliga. Familjestödjarnas huvuduppdrag är att avlasta föräldrarna med barnen och även enklare hushållssysslor i hemmet kan ingå. Familjestödjarna utför inte något behandlingsarbete utan ska betraktas som ett stöd i vardagen för barnet och föräldern.  </w:t>
      </w:r>
    </w:p>
    <w:p w14:paraId="4D487FEF" w14:textId="77777777" w:rsidR="00302F79" w:rsidRPr="0003667E" w:rsidRDefault="00302F79" w:rsidP="00302F79">
      <w:pPr>
        <w:rPr>
          <w:rFonts w:ascii="Times New Roman" w:hAnsi="Times New Roman"/>
        </w:rPr>
      </w:pPr>
      <w:r w:rsidRPr="0003667E">
        <w:rPr>
          <w:rFonts w:ascii="Times New Roman" w:hAnsi="Times New Roman"/>
        </w:rPr>
        <w:t>I det vardagliga praktiska arbetet i familjernas hem är socialstyrelsens riktlinjer för brukarmedverkan/ samverkan v</w:t>
      </w:r>
      <w:bookmarkStart w:id="0" w:name="_GoBack"/>
      <w:bookmarkEnd w:id="0"/>
      <w:r w:rsidRPr="0003667E">
        <w:rPr>
          <w:rFonts w:ascii="Times New Roman" w:hAnsi="Times New Roman"/>
        </w:rPr>
        <w:t>ägledande.</w:t>
      </w:r>
    </w:p>
    <w:p w14:paraId="7160D873" w14:textId="77777777" w:rsidR="00302F79" w:rsidRPr="0003667E" w:rsidRDefault="00302F79" w:rsidP="00302F79">
      <w:pPr>
        <w:rPr>
          <w:rFonts w:ascii="Times New Roman" w:hAnsi="Times New Roman"/>
        </w:rPr>
      </w:pPr>
    </w:p>
    <w:p w14:paraId="2B5CB1CF" w14:textId="77777777" w:rsidR="00302F79" w:rsidRPr="0003667E" w:rsidRDefault="00302F79" w:rsidP="00302F79">
      <w:pPr>
        <w:rPr>
          <w:rFonts w:ascii="Times New Roman" w:hAnsi="Times New Roman"/>
        </w:rPr>
      </w:pPr>
      <w:r w:rsidRPr="0003667E">
        <w:rPr>
          <w:rFonts w:ascii="Times New Roman" w:hAnsi="Times New Roman"/>
        </w:rPr>
        <w:t xml:space="preserve">Föräldrarna har alltid huvudansvaret för sina barn och familjestödjarnas insatser sker i samråd med föräldern </w:t>
      </w:r>
      <w:r w:rsidR="00AD43E6" w:rsidRPr="0003667E">
        <w:rPr>
          <w:rFonts w:ascii="Times New Roman" w:hAnsi="Times New Roman"/>
        </w:rPr>
        <w:t xml:space="preserve">och </w:t>
      </w:r>
      <w:r w:rsidRPr="0003667E">
        <w:rPr>
          <w:rFonts w:ascii="Times New Roman" w:hAnsi="Times New Roman"/>
        </w:rPr>
        <w:t xml:space="preserve">utifrån det behov som framkommer </w:t>
      </w:r>
      <w:r w:rsidR="00AD43E6" w:rsidRPr="0003667E">
        <w:rPr>
          <w:rFonts w:ascii="Times New Roman" w:hAnsi="Times New Roman"/>
        </w:rPr>
        <w:t xml:space="preserve">samt </w:t>
      </w:r>
      <w:r w:rsidRPr="0003667E">
        <w:rPr>
          <w:rFonts w:ascii="Times New Roman" w:hAnsi="Times New Roman"/>
        </w:rPr>
        <w:t>vad barnet behöver. En förhoppning är att via</w:t>
      </w:r>
      <w:r w:rsidR="00AD43E6" w:rsidRPr="0003667E">
        <w:rPr>
          <w:rFonts w:ascii="Times New Roman" w:hAnsi="Times New Roman"/>
        </w:rPr>
        <w:t xml:space="preserve"> vår insats </w:t>
      </w:r>
      <w:r w:rsidRPr="0003667E">
        <w:rPr>
          <w:rFonts w:ascii="Times New Roman" w:hAnsi="Times New Roman"/>
        </w:rPr>
        <w:t>skall föräldern successivt klara av mer och mer av vardagen tillsammans med sitt barn</w:t>
      </w:r>
    </w:p>
    <w:p w14:paraId="1E1E19C2" w14:textId="77777777" w:rsidR="00302F79" w:rsidRPr="0003667E" w:rsidRDefault="00302F79" w:rsidP="00302F79">
      <w:pPr>
        <w:rPr>
          <w:rFonts w:ascii="Times New Roman" w:hAnsi="Times New Roman"/>
        </w:rPr>
      </w:pPr>
    </w:p>
    <w:p w14:paraId="03CEECDD" w14:textId="77777777" w:rsidR="00302F79" w:rsidRPr="0003667E" w:rsidRDefault="00302F79" w:rsidP="00302F79">
      <w:pPr>
        <w:rPr>
          <w:rFonts w:ascii="Times New Roman" w:hAnsi="Times New Roman"/>
        </w:rPr>
      </w:pPr>
      <w:r w:rsidRPr="0003667E">
        <w:rPr>
          <w:rFonts w:ascii="Times New Roman" w:hAnsi="Times New Roman"/>
        </w:rPr>
        <w:t>Familjestödsverksamheten medverkar även i samverkansgruppen ALMA som riktar sig till barn med föräldrar som har psykisk ohälsa</w:t>
      </w:r>
      <w:r w:rsidR="00CB57A9" w:rsidRPr="0003667E">
        <w:rPr>
          <w:rFonts w:ascii="Times New Roman" w:hAnsi="Times New Roman"/>
        </w:rPr>
        <w:t xml:space="preserve">. </w:t>
      </w:r>
    </w:p>
    <w:p w14:paraId="34619568" w14:textId="77777777" w:rsidR="00302F79" w:rsidRPr="0003667E" w:rsidRDefault="00302F79" w:rsidP="00302F79">
      <w:pPr>
        <w:rPr>
          <w:rFonts w:ascii="Times New Roman" w:hAnsi="Times New Roman"/>
        </w:rPr>
      </w:pPr>
    </w:p>
    <w:p w14:paraId="1EAD7653" w14:textId="77777777" w:rsidR="00302F79" w:rsidRPr="0003667E" w:rsidRDefault="00302F79" w:rsidP="00302F79">
      <w:pPr>
        <w:rPr>
          <w:rFonts w:ascii="Times New Roman" w:hAnsi="Times New Roman"/>
        </w:rPr>
      </w:pPr>
      <w:r w:rsidRPr="0003667E">
        <w:rPr>
          <w:rFonts w:ascii="Times New Roman" w:hAnsi="Times New Roman"/>
        </w:rPr>
        <w:t>En tredjedel av målgruppe</w:t>
      </w:r>
      <w:r w:rsidR="00AD43E6" w:rsidRPr="0003667E">
        <w:rPr>
          <w:rFonts w:ascii="Times New Roman" w:hAnsi="Times New Roman"/>
        </w:rPr>
        <w:t>n</w:t>
      </w:r>
      <w:r w:rsidRPr="0003667E">
        <w:rPr>
          <w:rFonts w:ascii="Times New Roman" w:hAnsi="Times New Roman"/>
        </w:rPr>
        <w:t xml:space="preserve"> är familjer med psykisk ohälsa</w:t>
      </w:r>
      <w:r w:rsidR="00AD43E6" w:rsidRPr="0003667E">
        <w:rPr>
          <w:rFonts w:ascii="Times New Roman" w:hAnsi="Times New Roman"/>
        </w:rPr>
        <w:t>,</w:t>
      </w:r>
      <w:r w:rsidRPr="0003667E">
        <w:rPr>
          <w:rFonts w:ascii="Times New Roman" w:hAnsi="Times New Roman"/>
        </w:rPr>
        <w:t xml:space="preserve"> då är man kvar tills barnen börjar förskolan. Familjestödjarna ser helheten hos familjerna, utöver barnskötsel har familjestödjaren en viktig roll också vilken kan vara en enklare form av guidning i föräldrarollen</w:t>
      </w:r>
      <w:r w:rsidR="00380C45" w:rsidRPr="0003667E">
        <w:rPr>
          <w:rFonts w:ascii="Times New Roman" w:hAnsi="Times New Roman"/>
        </w:rPr>
        <w:t xml:space="preserve">. </w:t>
      </w:r>
      <w:r w:rsidR="00A7026E" w:rsidRPr="0003667E">
        <w:rPr>
          <w:rFonts w:ascii="Times New Roman" w:hAnsi="Times New Roman"/>
        </w:rPr>
        <w:t xml:space="preserve"> När vi pratar om barnskötsel, det innefattar all omsorg kring barnet/en</w:t>
      </w:r>
      <w:r w:rsidR="00380C45" w:rsidRPr="0003667E">
        <w:rPr>
          <w:rFonts w:ascii="Times New Roman" w:hAnsi="Times New Roman"/>
        </w:rPr>
        <w:t>. Från det fysiska som mata, bada, byta blöjor till att stimulera, aktivera</w:t>
      </w:r>
      <w:r w:rsidR="00393C2A" w:rsidRPr="0003667E">
        <w:rPr>
          <w:rFonts w:ascii="Times New Roman" w:hAnsi="Times New Roman"/>
        </w:rPr>
        <w:t>,</w:t>
      </w:r>
      <w:r w:rsidR="00380C45" w:rsidRPr="0003667E">
        <w:rPr>
          <w:rFonts w:ascii="Times New Roman" w:hAnsi="Times New Roman"/>
        </w:rPr>
        <w:t xml:space="preserve"> reglera </w:t>
      </w:r>
      <w:r w:rsidR="00393C2A" w:rsidRPr="0003667E">
        <w:rPr>
          <w:rFonts w:ascii="Times New Roman" w:hAnsi="Times New Roman"/>
        </w:rPr>
        <w:t xml:space="preserve">och socialisera </w:t>
      </w:r>
      <w:r w:rsidR="00380C45" w:rsidRPr="0003667E">
        <w:rPr>
          <w:rFonts w:ascii="Times New Roman" w:hAnsi="Times New Roman"/>
        </w:rPr>
        <w:t xml:space="preserve">dem. Familjestödjarna se till att barnet/ens följer </w:t>
      </w:r>
      <w:r w:rsidR="00AD43E6" w:rsidRPr="0003667E">
        <w:rPr>
          <w:rFonts w:ascii="Times New Roman" w:hAnsi="Times New Roman"/>
        </w:rPr>
        <w:t>sin åldersadekvata utvecklingsfas och flagga då när de inte följer den</w:t>
      </w:r>
      <w:r w:rsidR="00380C45" w:rsidRPr="0003667E">
        <w:rPr>
          <w:rFonts w:ascii="Times New Roman" w:hAnsi="Times New Roman"/>
        </w:rPr>
        <w:t xml:space="preserve">.  </w:t>
      </w:r>
      <w:r w:rsidRPr="0003667E">
        <w:rPr>
          <w:rFonts w:ascii="Times New Roman" w:hAnsi="Times New Roman"/>
        </w:rPr>
        <w:t xml:space="preserve"> </w:t>
      </w:r>
      <w:r w:rsidR="00380C45" w:rsidRPr="0003667E">
        <w:rPr>
          <w:rFonts w:ascii="Times New Roman" w:hAnsi="Times New Roman"/>
        </w:rPr>
        <w:t>Ä</w:t>
      </w:r>
      <w:r w:rsidRPr="0003667E">
        <w:rPr>
          <w:rFonts w:ascii="Times New Roman" w:hAnsi="Times New Roman"/>
        </w:rPr>
        <w:t>ven praktisk hjälp i hemmet kan godkännas</w:t>
      </w:r>
      <w:r w:rsidR="00AD43E6" w:rsidRPr="0003667E">
        <w:rPr>
          <w:rFonts w:ascii="Times New Roman" w:hAnsi="Times New Roman"/>
        </w:rPr>
        <w:t>.</w:t>
      </w:r>
      <w:r w:rsidRPr="0003667E">
        <w:rPr>
          <w:rFonts w:ascii="Times New Roman" w:hAnsi="Times New Roman"/>
        </w:rPr>
        <w:t xml:space="preserve"> I undantagsfall kan lämning och hämtning till och från förskola godkännas.</w:t>
      </w:r>
    </w:p>
    <w:p w14:paraId="7FA102D3" w14:textId="77777777" w:rsidR="00302F79" w:rsidRPr="0003667E" w:rsidRDefault="00302F79" w:rsidP="00302F79">
      <w:pPr>
        <w:rPr>
          <w:rFonts w:ascii="Times New Roman" w:hAnsi="Times New Roman"/>
        </w:rPr>
      </w:pPr>
    </w:p>
    <w:p w14:paraId="5EF64D17" w14:textId="22D68AB3" w:rsidR="00BF6904" w:rsidRPr="0003667E" w:rsidRDefault="00380C45" w:rsidP="00496B60">
      <w:pPr>
        <w:rPr>
          <w:rFonts w:ascii="Times New Roman" w:hAnsi="Times New Roman"/>
        </w:rPr>
      </w:pPr>
      <w:r w:rsidRPr="0003667E">
        <w:rPr>
          <w:rFonts w:ascii="Times New Roman" w:hAnsi="Times New Roman"/>
        </w:rPr>
        <w:t>Våra närmaste samarbetspartner är AHLVA</w:t>
      </w:r>
      <w:r w:rsidR="00AC4978">
        <w:rPr>
          <w:rFonts w:ascii="Times New Roman" w:hAnsi="Times New Roman"/>
        </w:rPr>
        <w:t>,</w:t>
      </w:r>
      <w:r w:rsidR="00393C2A" w:rsidRPr="0003667E">
        <w:rPr>
          <w:rFonts w:ascii="Times New Roman" w:hAnsi="Times New Roman"/>
        </w:rPr>
        <w:t xml:space="preserve"> </w:t>
      </w:r>
      <w:r w:rsidR="004A2902" w:rsidRPr="0003667E">
        <w:rPr>
          <w:rFonts w:ascii="Times New Roman" w:hAnsi="Times New Roman"/>
        </w:rPr>
        <w:t>V</w:t>
      </w:r>
      <w:r w:rsidR="00393C2A" w:rsidRPr="0003667E">
        <w:rPr>
          <w:rFonts w:ascii="Times New Roman" w:hAnsi="Times New Roman"/>
        </w:rPr>
        <w:t>iktoriagården</w:t>
      </w:r>
      <w:r w:rsidR="00AC4978">
        <w:rPr>
          <w:rFonts w:ascii="Times New Roman" w:hAnsi="Times New Roman"/>
        </w:rPr>
        <w:t xml:space="preserve"> och BHV</w:t>
      </w:r>
      <w:r w:rsidR="00393C2A" w:rsidRPr="0003667E">
        <w:rPr>
          <w:rFonts w:ascii="Times New Roman" w:hAnsi="Times New Roman"/>
        </w:rPr>
        <w:t xml:space="preserve">. Många gånger familjestödsinsatsen kan vara ett komplement till behandling.  </w:t>
      </w:r>
      <w:r w:rsidRPr="0003667E">
        <w:rPr>
          <w:rFonts w:ascii="Times New Roman" w:hAnsi="Times New Roman"/>
        </w:rPr>
        <w:t xml:space="preserve"> </w:t>
      </w:r>
    </w:p>
    <w:p w14:paraId="29F84FB0" w14:textId="77777777" w:rsidR="00393C2A" w:rsidRPr="0003667E" w:rsidRDefault="00393C2A" w:rsidP="00496B60">
      <w:pPr>
        <w:rPr>
          <w:rFonts w:ascii="Times New Roman" w:hAnsi="Times New Roman"/>
        </w:rPr>
      </w:pPr>
      <w:r w:rsidRPr="0003667E">
        <w:rPr>
          <w:rFonts w:ascii="Times New Roman" w:hAnsi="Times New Roman"/>
        </w:rPr>
        <w:t>Fyra veckor om året låna</w:t>
      </w:r>
      <w:r w:rsidR="00AD43E6" w:rsidRPr="0003667E">
        <w:rPr>
          <w:rFonts w:ascii="Times New Roman" w:hAnsi="Times New Roman"/>
        </w:rPr>
        <w:t>r</w:t>
      </w:r>
      <w:r w:rsidRPr="0003667E">
        <w:rPr>
          <w:rFonts w:ascii="Times New Roman" w:hAnsi="Times New Roman"/>
        </w:rPr>
        <w:t xml:space="preserve"> vi Viktoriagårdens lokaler till vår sommarverksamhet och erbjuder våra gemensamma familjer sommaraktivitet. Vilken har varit en succé hos dem</w:t>
      </w:r>
      <w:r w:rsidR="00AD43E6" w:rsidRPr="0003667E">
        <w:rPr>
          <w:rFonts w:ascii="Times New Roman" w:hAnsi="Times New Roman"/>
        </w:rPr>
        <w:t xml:space="preserve"> flesta</w:t>
      </w:r>
      <w:r w:rsidR="007E1A79" w:rsidRPr="0003667E">
        <w:rPr>
          <w:rFonts w:ascii="Times New Roman" w:hAnsi="Times New Roman"/>
        </w:rPr>
        <w:t xml:space="preserve">. Med hjälp av stiftelsen Lindhaga har vi kunnat erbjuda Skånetrafikens sommar kort för att kunna komma till sommarverksamheten och även använda för utflykter under resten av sommaren. Under de fyra veckorna Lyckas </w:t>
      </w:r>
      <w:r w:rsidR="004A2902" w:rsidRPr="0003667E">
        <w:rPr>
          <w:rFonts w:ascii="Times New Roman" w:hAnsi="Times New Roman"/>
        </w:rPr>
        <w:t>föräldrarna</w:t>
      </w:r>
      <w:r w:rsidR="007E1A79" w:rsidRPr="0003667E">
        <w:rPr>
          <w:rFonts w:ascii="Times New Roman" w:hAnsi="Times New Roman"/>
        </w:rPr>
        <w:t xml:space="preserve"> bryta sina isoleringar och träffa andra föräldrar</w:t>
      </w:r>
      <w:r w:rsidR="004A2902" w:rsidRPr="0003667E">
        <w:rPr>
          <w:rFonts w:ascii="Times New Roman" w:hAnsi="Times New Roman"/>
        </w:rPr>
        <w:t>,</w:t>
      </w:r>
      <w:r w:rsidR="007E1A79" w:rsidRPr="0003667E">
        <w:rPr>
          <w:rFonts w:ascii="Times New Roman" w:hAnsi="Times New Roman"/>
        </w:rPr>
        <w:t xml:space="preserve"> skapa nya nätverk</w:t>
      </w:r>
      <w:r w:rsidR="004A2902" w:rsidRPr="0003667E">
        <w:rPr>
          <w:rFonts w:ascii="Times New Roman" w:hAnsi="Times New Roman"/>
        </w:rPr>
        <w:t xml:space="preserve"> och byta erfarenheter medan barnen och deras syskon träffar andra barn. </w:t>
      </w:r>
    </w:p>
    <w:p w14:paraId="3615CEBB" w14:textId="77777777" w:rsidR="00D646BE" w:rsidRPr="0003667E" w:rsidRDefault="00D646BE" w:rsidP="00496B60">
      <w:pPr>
        <w:rPr>
          <w:rFonts w:ascii="Times New Roman" w:hAnsi="Times New Roman"/>
        </w:rPr>
      </w:pPr>
    </w:p>
    <w:p w14:paraId="7DA8B3D2" w14:textId="77777777" w:rsidR="00D646BE" w:rsidRPr="0003667E" w:rsidRDefault="00D646BE" w:rsidP="00D646BE">
      <w:pPr>
        <w:outlineLvl w:val="0"/>
        <w:rPr>
          <w:rFonts w:ascii="Times New Roman" w:hAnsi="Times New Roman"/>
        </w:rPr>
      </w:pPr>
    </w:p>
    <w:p w14:paraId="4C0781F7" w14:textId="77777777" w:rsidR="00D646BE" w:rsidRPr="0003667E" w:rsidRDefault="00D646BE" w:rsidP="00D646BE">
      <w:pPr>
        <w:outlineLvl w:val="0"/>
        <w:rPr>
          <w:rFonts w:ascii="Times New Roman" w:hAnsi="Times New Roman"/>
        </w:rPr>
      </w:pPr>
    </w:p>
    <w:p w14:paraId="5711B22D" w14:textId="77777777" w:rsidR="00D646BE" w:rsidRPr="0003667E" w:rsidRDefault="00D646BE" w:rsidP="00D646BE">
      <w:pPr>
        <w:outlineLvl w:val="0"/>
        <w:rPr>
          <w:rFonts w:ascii="Times New Roman" w:hAnsi="Times New Roman"/>
        </w:rPr>
      </w:pPr>
    </w:p>
    <w:p w14:paraId="5CED5332" w14:textId="77777777" w:rsidR="00D646BE" w:rsidRPr="0003667E" w:rsidRDefault="00D646BE" w:rsidP="00D646BE">
      <w:pPr>
        <w:outlineLvl w:val="0"/>
        <w:rPr>
          <w:rFonts w:ascii="Times New Roman" w:hAnsi="Times New Roman"/>
        </w:rPr>
      </w:pPr>
      <w:r w:rsidRPr="0003667E">
        <w:rPr>
          <w:rFonts w:ascii="Times New Roman" w:hAnsi="Times New Roman"/>
        </w:rPr>
        <w:lastRenderedPageBreak/>
        <w:t xml:space="preserve">Exempel på kommentarer från föräldrar </w:t>
      </w:r>
    </w:p>
    <w:p w14:paraId="179D7FC1" w14:textId="77777777" w:rsidR="00D646BE" w:rsidRPr="0003667E" w:rsidRDefault="00D646BE" w:rsidP="00D646BE">
      <w:pPr>
        <w:outlineLvl w:val="0"/>
        <w:rPr>
          <w:rFonts w:ascii="Times New Roman" w:hAnsi="Times New Roman"/>
        </w:rPr>
      </w:pPr>
    </w:p>
    <w:p w14:paraId="103AD9BF" w14:textId="77777777" w:rsidR="00D646BE" w:rsidRPr="0003667E" w:rsidRDefault="00D646BE" w:rsidP="00D646BE">
      <w:pPr>
        <w:rPr>
          <w:rFonts w:ascii="Times New Roman" w:hAnsi="Times New Roman"/>
        </w:rPr>
      </w:pPr>
      <w:r w:rsidRPr="0003667E">
        <w:rPr>
          <w:rFonts w:ascii="Times New Roman" w:hAnsi="Times New Roman"/>
        </w:rPr>
        <w:t xml:space="preserve"> - Familjestödsverksamhetens arbete är ovärderligt och något som Malmö ska vara stolt över. För mig var det ett väldigt stöd under min behandlingstid och en stor trygghet.  </w:t>
      </w:r>
    </w:p>
    <w:p w14:paraId="3CC02491" w14:textId="77777777" w:rsidR="00D646BE" w:rsidRPr="0003667E" w:rsidRDefault="00D646BE" w:rsidP="00D646BE">
      <w:pPr>
        <w:rPr>
          <w:rFonts w:ascii="Times New Roman" w:hAnsi="Times New Roman"/>
          <w:b/>
        </w:rPr>
      </w:pPr>
    </w:p>
    <w:p w14:paraId="3247A0A6" w14:textId="77777777" w:rsidR="00D646BE" w:rsidRPr="0003667E" w:rsidRDefault="00D646BE" w:rsidP="00D646BE">
      <w:pPr>
        <w:rPr>
          <w:rFonts w:ascii="Times New Roman" w:hAnsi="Times New Roman"/>
        </w:rPr>
      </w:pPr>
      <w:r w:rsidRPr="0003667E">
        <w:rPr>
          <w:rFonts w:ascii="Times New Roman" w:hAnsi="Times New Roman"/>
        </w:rPr>
        <w:t xml:space="preserve">- Jag är mycket tacksam att jag har fått hjälp från </w:t>
      </w:r>
      <w:proofErr w:type="gramStart"/>
      <w:r w:rsidRPr="0003667E">
        <w:rPr>
          <w:rFonts w:ascii="Times New Roman" w:hAnsi="Times New Roman"/>
        </w:rPr>
        <w:t>Er .</w:t>
      </w:r>
      <w:proofErr w:type="gramEnd"/>
      <w:r w:rsidRPr="0003667E">
        <w:rPr>
          <w:rFonts w:ascii="Times New Roman" w:hAnsi="Times New Roman"/>
        </w:rPr>
        <w:t xml:space="preserve"> Det var en kort period men det hjälpte mig mycket att komma igång i mitt liv.</w:t>
      </w:r>
    </w:p>
    <w:p w14:paraId="00EACF35" w14:textId="77777777" w:rsidR="00D646BE" w:rsidRPr="0003667E" w:rsidRDefault="00D646BE" w:rsidP="00D646BE">
      <w:pPr>
        <w:rPr>
          <w:rFonts w:ascii="Times New Roman" w:hAnsi="Times New Roman"/>
        </w:rPr>
      </w:pPr>
    </w:p>
    <w:p w14:paraId="4B1BE1FF" w14:textId="77777777" w:rsidR="00D646BE" w:rsidRPr="0003667E" w:rsidRDefault="00D646BE" w:rsidP="00D646BE">
      <w:pPr>
        <w:rPr>
          <w:rFonts w:ascii="Times New Roman" w:hAnsi="Times New Roman"/>
        </w:rPr>
      </w:pPr>
      <w:r w:rsidRPr="0003667E">
        <w:rPr>
          <w:rFonts w:ascii="Times New Roman" w:hAnsi="Times New Roman"/>
        </w:rPr>
        <w:t>- Ni var min RÄDDNING!</w:t>
      </w:r>
    </w:p>
    <w:p w14:paraId="07B9C0E5" w14:textId="77777777" w:rsidR="00D646BE" w:rsidRPr="0003667E" w:rsidRDefault="00D646BE" w:rsidP="00D646BE">
      <w:pPr>
        <w:rPr>
          <w:rFonts w:ascii="Times New Roman" w:hAnsi="Times New Roman"/>
        </w:rPr>
      </w:pPr>
    </w:p>
    <w:p w14:paraId="7C29B42E" w14:textId="77777777" w:rsidR="00D646BE" w:rsidRPr="0003667E" w:rsidRDefault="00D646BE" w:rsidP="00D646BE">
      <w:pPr>
        <w:rPr>
          <w:rFonts w:ascii="Times New Roman" w:hAnsi="Times New Roman"/>
        </w:rPr>
      </w:pPr>
      <w:r w:rsidRPr="0003667E">
        <w:rPr>
          <w:rFonts w:ascii="Times New Roman" w:hAnsi="Times New Roman"/>
        </w:rPr>
        <w:t>- Min och vår! Familjestödjare I. var fenomenal på att bemöta både mig och mina barn på ett spontant &amp; enkelt sätt där mina barns behov kom i första rummet.</w:t>
      </w:r>
    </w:p>
    <w:p w14:paraId="66F2423E" w14:textId="77777777" w:rsidR="0003667E" w:rsidRPr="0003667E" w:rsidRDefault="0003667E" w:rsidP="00D646BE">
      <w:pPr>
        <w:rPr>
          <w:rFonts w:ascii="Times New Roman" w:hAnsi="Times New Roman"/>
        </w:rPr>
      </w:pPr>
    </w:p>
    <w:p w14:paraId="76E43656" w14:textId="77777777" w:rsidR="0003667E" w:rsidRPr="0003667E" w:rsidRDefault="0003667E" w:rsidP="0003667E">
      <w:pPr>
        <w:rPr>
          <w:rFonts w:ascii="Times New Roman" w:hAnsi="Times New Roman"/>
        </w:rPr>
      </w:pPr>
      <w:r w:rsidRPr="0003667E">
        <w:rPr>
          <w:rFonts w:ascii="Times New Roman" w:hAnsi="Times New Roman"/>
        </w:rPr>
        <w:t xml:space="preserve">Och några exempel på kommentarer från samarbetspartnerna </w:t>
      </w:r>
    </w:p>
    <w:p w14:paraId="2C057E13" w14:textId="77777777" w:rsidR="0003667E" w:rsidRPr="0003667E" w:rsidRDefault="0003667E" w:rsidP="0003667E">
      <w:pPr>
        <w:rPr>
          <w:rFonts w:ascii="Times New Roman" w:hAnsi="Times New Roman"/>
        </w:rPr>
      </w:pPr>
    </w:p>
    <w:p w14:paraId="69C26A0E" w14:textId="77777777" w:rsidR="0003667E" w:rsidRPr="0003667E" w:rsidRDefault="0003667E" w:rsidP="0003667E">
      <w:pPr>
        <w:ind w:left="360"/>
        <w:rPr>
          <w:rFonts w:ascii="Times New Roman" w:hAnsi="Times New Roman"/>
        </w:rPr>
      </w:pPr>
      <w:r w:rsidRPr="0003667E">
        <w:rPr>
          <w:rFonts w:ascii="Times New Roman" w:hAnsi="Times New Roman"/>
        </w:rPr>
        <w:t xml:space="preserve">- Jag arbetar som psykolog med barnfamiljer och tycker att Familjestödsverksamheten är ett ovärderligt stöd för de familjer som har det tungt och svårt. Det stöd ni ger gör att föräldrarna får energi/tid att göra förändringar och anpassningar som behövs för att familjen ska ha det bra. Jag är övertygad om att ni har ”räddat” många familjer och äktenskap. Er verksamhet är ofta lika viktig eller viktigare än den vård vi ger. </w:t>
      </w:r>
    </w:p>
    <w:p w14:paraId="626B7C0B" w14:textId="77777777" w:rsidR="0003667E" w:rsidRPr="0003667E" w:rsidRDefault="0003667E" w:rsidP="0003667E">
      <w:pPr>
        <w:rPr>
          <w:rFonts w:ascii="Times New Roman" w:hAnsi="Times New Roman"/>
        </w:rPr>
      </w:pPr>
    </w:p>
    <w:p w14:paraId="50828D7C" w14:textId="77777777" w:rsidR="0003667E" w:rsidRPr="0003667E" w:rsidRDefault="0003667E" w:rsidP="0003667E">
      <w:pPr>
        <w:numPr>
          <w:ilvl w:val="0"/>
          <w:numId w:val="1"/>
        </w:numPr>
        <w:rPr>
          <w:rFonts w:ascii="Times New Roman" w:hAnsi="Times New Roman"/>
        </w:rPr>
      </w:pPr>
      <w:r w:rsidRPr="0003667E">
        <w:rPr>
          <w:rFonts w:ascii="Times New Roman" w:hAnsi="Times New Roman"/>
        </w:rPr>
        <w:t>Familjestödsverksamheten är Guld värd. En fantastisk hjälp för utsatta och svårt sjuka familjer. Tack att Ni finns.</w:t>
      </w:r>
    </w:p>
    <w:p w14:paraId="3B7A9F92" w14:textId="77777777" w:rsidR="0003667E" w:rsidRPr="0003667E" w:rsidRDefault="0003667E" w:rsidP="00D646BE">
      <w:pPr>
        <w:rPr>
          <w:rFonts w:ascii="Times New Roman" w:hAnsi="Times New Roman"/>
        </w:rPr>
      </w:pPr>
    </w:p>
    <w:sectPr w:rsidR="0003667E" w:rsidRPr="0003667E" w:rsidSect="00CC1E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A95C" w14:textId="77777777" w:rsidR="00302F79" w:rsidRDefault="00302F79" w:rsidP="00496B60">
      <w:r>
        <w:separator/>
      </w:r>
    </w:p>
  </w:endnote>
  <w:endnote w:type="continuationSeparator" w:id="0">
    <w:p w14:paraId="1C4A81A1" w14:textId="77777777" w:rsidR="00302F79" w:rsidRDefault="00302F79" w:rsidP="0049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28CA"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951"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88F6"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68A5E" w14:textId="77777777" w:rsidR="00302F79" w:rsidRDefault="00302F79" w:rsidP="00496B60">
      <w:r>
        <w:separator/>
      </w:r>
    </w:p>
  </w:footnote>
  <w:footnote w:type="continuationSeparator" w:id="0">
    <w:p w14:paraId="21F9E26F" w14:textId="77777777" w:rsidR="00302F79" w:rsidRDefault="00302F79" w:rsidP="0049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FE79"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D553"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54D2"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17DDD"/>
    <w:multiLevelType w:val="hybridMultilevel"/>
    <w:tmpl w:val="390AA8E2"/>
    <w:lvl w:ilvl="0" w:tplc="44AAAA50">
      <w:start w:val="8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79"/>
    <w:rsid w:val="00004B64"/>
    <w:rsid w:val="0003667E"/>
    <w:rsid w:val="000C6574"/>
    <w:rsid w:val="001F1CA6"/>
    <w:rsid w:val="00302F79"/>
    <w:rsid w:val="00366A0B"/>
    <w:rsid w:val="00380C45"/>
    <w:rsid w:val="00393C2A"/>
    <w:rsid w:val="00496B60"/>
    <w:rsid w:val="004A2902"/>
    <w:rsid w:val="00692D8F"/>
    <w:rsid w:val="007E1A79"/>
    <w:rsid w:val="00A7026E"/>
    <w:rsid w:val="00AC4978"/>
    <w:rsid w:val="00AD43E6"/>
    <w:rsid w:val="00BF6904"/>
    <w:rsid w:val="00CB57A9"/>
    <w:rsid w:val="00CC1E9E"/>
    <w:rsid w:val="00D24FCE"/>
    <w:rsid w:val="00D646BE"/>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111834B"/>
  <w15:chartTrackingRefBased/>
  <w15:docId w15:val="{384170FC-6B8F-4E95-A4BD-6346D0C6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F79"/>
    <w:pPr>
      <w:spacing w:after="0" w:line="240" w:lineRule="auto"/>
    </w:pPr>
    <w:rPr>
      <w:rFonts w:ascii="Garamond" w:eastAsia="Times New Roman" w:hAnsi="Garamond" w:cs="Times New Roman"/>
      <w:sz w:val="24"/>
      <w:szCs w:val="24"/>
      <w:lang w:val="sv-SE" w:eastAsia="sv-SE"/>
    </w:rPr>
  </w:style>
  <w:style w:type="paragraph" w:styleId="Rubrik1">
    <w:name w:val="heading 1"/>
    <w:basedOn w:val="Normal"/>
    <w:next w:val="Normal"/>
    <w:link w:val="Rubrik1Char"/>
    <w:uiPriority w:val="9"/>
    <w:qFormat/>
    <w:rsid w:val="00D24FCE"/>
    <w:pPr>
      <w:keepNext/>
      <w:keepLines/>
      <w:spacing w:before="24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outlineLvl w:val="2"/>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pPr>
  </w:style>
  <w:style w:type="character" w:customStyle="1" w:styleId="SidfotChar">
    <w:name w:val="Sidfot Char"/>
    <w:basedOn w:val="Standardstycketeckensnitt"/>
    <w:link w:val="Sidfot"/>
    <w:uiPriority w:val="99"/>
    <w:rsid w:val="00496B6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93DA268CFCC446B2E24A38424F4314" ma:contentTypeVersion="8" ma:contentTypeDescription="Skapa ett nytt dokument." ma:contentTypeScope="" ma:versionID="b1a9195e0ac3cc76bb0dab7438ead76d">
  <xsd:schema xmlns:xsd="http://www.w3.org/2001/XMLSchema" xmlns:xs="http://www.w3.org/2001/XMLSchema" xmlns:p="http://schemas.microsoft.com/office/2006/metadata/properties" xmlns:ns3="887f212d-728d-48ea-b7ea-bc79b5174432" targetNamespace="http://schemas.microsoft.com/office/2006/metadata/properties" ma:root="true" ma:fieldsID="7911768b5aa0133f1f9b4f0c4e0cc449" ns3:_="">
    <xsd:import namespace="887f212d-728d-48ea-b7ea-bc79b51744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212d-728d-48ea-b7ea-bc79b5174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638F2-81D4-476F-B1D0-ED11A0C73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212d-728d-48ea-b7ea-bc79b5174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3EDC0958-92E2-4F22-AD74-F2FE5ED2752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7f212d-728d-48ea-b7ea-bc79b5174432"/>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710</Words>
  <Characters>3764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Moghaddam</dc:creator>
  <cp:keywords/>
  <dc:description/>
  <cp:lastModifiedBy>Rana Moghaddam</cp:lastModifiedBy>
  <cp:revision>2</cp:revision>
  <dcterms:created xsi:type="dcterms:W3CDTF">2020-12-11T13:59:00Z</dcterms:created>
  <dcterms:modified xsi:type="dcterms:W3CDTF">2020-12-14T10:22:00Z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0x0101000A93DA268CFCC446B2E24A38424F4314</vt:lpwstr>
  </property>
</Properties>
</file>